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436" w:type="dxa"/>
        <w:tblInd w:w="-714" w:type="dxa"/>
        <w:tblLook w:val="04A0" w:firstRow="1" w:lastRow="0" w:firstColumn="1" w:lastColumn="0" w:noHBand="0" w:noVBand="1"/>
      </w:tblPr>
      <w:tblGrid>
        <w:gridCol w:w="1472"/>
        <w:gridCol w:w="1549"/>
        <w:gridCol w:w="5866"/>
        <w:gridCol w:w="1549"/>
      </w:tblGrid>
      <w:tr w:rsidR="008A3DF7" w:rsidTr="00A43BED">
        <w:trPr>
          <w:trHeight w:val="321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Pr="00527E9F" w:rsidRDefault="00527E9F" w:rsidP="006F4000">
            <w:pPr>
              <w:jc w:val="center"/>
              <w:rPr>
                <w:b/>
              </w:rPr>
            </w:pPr>
            <w:r w:rsidRPr="00527E9F">
              <w:rPr>
                <w:b/>
              </w:rPr>
              <w:t>POKLADNIČNÉ DOKLADY</w:t>
            </w:r>
          </w:p>
          <w:p w:rsidR="00527E9F" w:rsidRPr="006F4000" w:rsidRDefault="00732F91" w:rsidP="006F4000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 w:rsidR="006F4000" w:rsidRPr="006F4000">
              <w:rPr>
                <w:b/>
              </w:rPr>
              <w:t xml:space="preserve"> 2015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04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Default="00320421" w:rsidP="00337B25">
            <w:r>
              <w:t>Obec Veľká ves nad Ipľom č.124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21"/>
        </w:trPr>
        <w:tc>
          <w:tcPr>
            <w:tcW w:w="1472" w:type="dxa"/>
          </w:tcPr>
          <w:p w:rsidR="00337B25" w:rsidRDefault="00320421" w:rsidP="00527E9F">
            <w:pPr>
              <w:jc w:val="both"/>
            </w:pPr>
            <w:r>
              <w:t>Dátum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Doklad</w:t>
            </w:r>
          </w:p>
        </w:tc>
        <w:tc>
          <w:tcPr>
            <w:tcW w:w="5866" w:type="dxa"/>
          </w:tcPr>
          <w:p w:rsidR="00337B25" w:rsidRDefault="00320421" w:rsidP="00527E9F">
            <w:pPr>
              <w:jc w:val="both"/>
            </w:pPr>
            <w:r>
              <w:t>Text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Suma</w:t>
            </w:r>
          </w:p>
        </w:tc>
      </w:tr>
      <w:tr w:rsidR="00BC175E" w:rsidTr="00A43BED">
        <w:trPr>
          <w:trHeight w:val="304"/>
        </w:trPr>
        <w:tc>
          <w:tcPr>
            <w:tcW w:w="1472" w:type="dxa"/>
          </w:tcPr>
          <w:p w:rsidR="00BC175E" w:rsidRDefault="00215BD8" w:rsidP="005431AB">
            <w:r>
              <w:t>04.09.2015</w:t>
            </w:r>
          </w:p>
        </w:tc>
        <w:tc>
          <w:tcPr>
            <w:tcW w:w="1549" w:type="dxa"/>
          </w:tcPr>
          <w:p w:rsidR="00580066" w:rsidRDefault="00215BD8" w:rsidP="005431AB">
            <w:r>
              <w:t>2-293/001</w:t>
            </w:r>
          </w:p>
        </w:tc>
        <w:tc>
          <w:tcPr>
            <w:tcW w:w="5866" w:type="dxa"/>
          </w:tcPr>
          <w:p w:rsidR="00BC175E" w:rsidRDefault="00215BD8" w:rsidP="005431AB">
            <w:r>
              <w:t>Ing. Ladislav Kerata – cestovné 06,07,08/2015</w:t>
            </w:r>
          </w:p>
        </w:tc>
        <w:tc>
          <w:tcPr>
            <w:tcW w:w="1549" w:type="dxa"/>
          </w:tcPr>
          <w:p w:rsidR="00BC175E" w:rsidRDefault="00E9594E" w:rsidP="005431AB">
            <w:r>
              <w:t>340,52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E9594E" w:rsidP="00215BD8">
            <w:r>
              <w:t>07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2-294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E9594E" w:rsidP="00215BD8">
            <w:r>
              <w:t>Ladislav Hradil V.Krtíš – všeob.mat.MŠ</w:t>
            </w:r>
          </w:p>
        </w:tc>
        <w:tc>
          <w:tcPr>
            <w:tcW w:w="1549" w:type="dxa"/>
          </w:tcPr>
          <w:p w:rsidR="00215BD8" w:rsidRDefault="00E9594E" w:rsidP="00215BD8">
            <w:r>
              <w:t>35,20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E9594E" w:rsidP="00215BD8">
            <w:r>
              <w:t>07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2-295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E9594E" w:rsidP="00215BD8">
            <w:r>
              <w:t>Ing.Lipták Cyklospol. V. Krtíš - súčiastky</w:t>
            </w:r>
          </w:p>
        </w:tc>
        <w:tc>
          <w:tcPr>
            <w:tcW w:w="1549" w:type="dxa"/>
          </w:tcPr>
          <w:p w:rsidR="00215BD8" w:rsidRDefault="00E9594E" w:rsidP="00215BD8">
            <w:r>
              <w:t>18,65</w:t>
            </w:r>
          </w:p>
        </w:tc>
      </w:tr>
      <w:tr w:rsidR="00215BD8" w:rsidTr="00A43BED">
        <w:trPr>
          <w:trHeight w:val="321"/>
        </w:trPr>
        <w:tc>
          <w:tcPr>
            <w:tcW w:w="1472" w:type="dxa"/>
          </w:tcPr>
          <w:p w:rsidR="00215BD8" w:rsidRDefault="00E9594E" w:rsidP="00215BD8">
            <w:r>
              <w:t>07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2-297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E9594E" w:rsidP="00215BD8">
            <w:r>
              <w:t>Slovenská pošta – vklad na kartu</w:t>
            </w:r>
          </w:p>
        </w:tc>
        <w:tc>
          <w:tcPr>
            <w:tcW w:w="1549" w:type="dxa"/>
          </w:tcPr>
          <w:p w:rsidR="00215BD8" w:rsidRDefault="00E9594E" w:rsidP="00215BD8">
            <w:r>
              <w:t>20,00</w:t>
            </w:r>
          </w:p>
        </w:tc>
      </w:tr>
      <w:tr w:rsidR="00215BD8" w:rsidTr="00A43BED">
        <w:trPr>
          <w:trHeight w:val="321"/>
        </w:trPr>
        <w:tc>
          <w:tcPr>
            <w:tcW w:w="1472" w:type="dxa"/>
          </w:tcPr>
          <w:p w:rsidR="00215BD8" w:rsidRDefault="00E9594E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2-298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E9594E" w:rsidP="00215BD8">
            <w:r>
              <w:t>COOP Jednota Veľká Ves nad Ipľom – všeob.mat.MŠ</w:t>
            </w:r>
          </w:p>
        </w:tc>
        <w:tc>
          <w:tcPr>
            <w:tcW w:w="1549" w:type="dxa"/>
          </w:tcPr>
          <w:p w:rsidR="00215BD8" w:rsidRDefault="00E9594E" w:rsidP="00215BD8">
            <w:r>
              <w:t>7,42</w:t>
            </w:r>
          </w:p>
        </w:tc>
      </w:tr>
      <w:tr w:rsidR="00215BD8" w:rsidTr="00A43BED">
        <w:trPr>
          <w:trHeight w:val="321"/>
        </w:trPr>
        <w:tc>
          <w:tcPr>
            <w:tcW w:w="1472" w:type="dxa"/>
          </w:tcPr>
          <w:p w:rsidR="00215BD8" w:rsidRDefault="00E9594E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2-299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E9594E" w:rsidP="00215BD8">
            <w:r>
              <w:t>FYDY s. r. o. Šahy – všeob.mat.MŠ</w:t>
            </w:r>
          </w:p>
        </w:tc>
        <w:tc>
          <w:tcPr>
            <w:tcW w:w="1549" w:type="dxa"/>
          </w:tcPr>
          <w:p w:rsidR="00215BD8" w:rsidRDefault="00E9594E" w:rsidP="00215BD8">
            <w:r>
              <w:t>8,10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E9594E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E9594E" w:rsidP="00215BD8">
            <w:r>
              <w:t>2-300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895AA6" w:rsidP="00215BD8">
            <w:r>
              <w:t>FYDY s. r. o. Šahy – všeob.</w:t>
            </w:r>
            <w:r>
              <w:t>mat.M</w:t>
            </w:r>
            <w:r w:rsidR="009F2D24">
              <w:t>Š</w:t>
            </w:r>
          </w:p>
        </w:tc>
        <w:tc>
          <w:tcPr>
            <w:tcW w:w="1549" w:type="dxa"/>
          </w:tcPr>
          <w:p w:rsidR="00215BD8" w:rsidRDefault="00895AA6" w:rsidP="00215BD8">
            <w:r>
              <w:t>2,70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895AA6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895AA6" w:rsidP="00215BD8">
            <w:r>
              <w:t>2-301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9F2D24" w:rsidP="00215BD8">
            <w:r>
              <w:t>FYDY s. r. o. Šahy – všeob.mat.M</w:t>
            </w:r>
            <w:r>
              <w:t>Š</w:t>
            </w:r>
          </w:p>
        </w:tc>
        <w:tc>
          <w:tcPr>
            <w:tcW w:w="1549" w:type="dxa"/>
          </w:tcPr>
          <w:p w:rsidR="00215BD8" w:rsidRDefault="009F2D24" w:rsidP="00215BD8">
            <w:r>
              <w:t>12,5</w:t>
            </w:r>
          </w:p>
        </w:tc>
      </w:tr>
      <w:tr w:rsidR="00215BD8" w:rsidTr="00A43BED">
        <w:trPr>
          <w:trHeight w:val="321"/>
        </w:trPr>
        <w:tc>
          <w:tcPr>
            <w:tcW w:w="1472" w:type="dxa"/>
          </w:tcPr>
          <w:p w:rsidR="00215BD8" w:rsidRDefault="009F2D24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9F2D24" w:rsidP="00215BD8">
            <w:r>
              <w:t>2-302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9F2D24" w:rsidP="00215BD8">
            <w:r>
              <w:t>COOP Jednota Vinica – všeob.mat.MŠ</w:t>
            </w:r>
          </w:p>
        </w:tc>
        <w:tc>
          <w:tcPr>
            <w:tcW w:w="1549" w:type="dxa"/>
          </w:tcPr>
          <w:p w:rsidR="00215BD8" w:rsidRDefault="009F2D24" w:rsidP="00215BD8">
            <w:r>
              <w:t>4,34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9F2D24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9F2D24" w:rsidP="00215BD8">
            <w:r>
              <w:t>2-303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9F2D24" w:rsidP="00215BD8">
            <w:r>
              <w:t>Lild SR Šahy – potraviny MŠ</w:t>
            </w:r>
          </w:p>
        </w:tc>
        <w:tc>
          <w:tcPr>
            <w:tcW w:w="1549" w:type="dxa"/>
          </w:tcPr>
          <w:p w:rsidR="00215BD8" w:rsidRDefault="009F2D24" w:rsidP="00215BD8">
            <w:r>
              <w:t>4,71</w:t>
            </w:r>
          </w:p>
        </w:tc>
      </w:tr>
      <w:tr w:rsidR="00215BD8" w:rsidTr="00A43BED">
        <w:trPr>
          <w:trHeight w:val="321"/>
        </w:trPr>
        <w:tc>
          <w:tcPr>
            <w:tcW w:w="1472" w:type="dxa"/>
          </w:tcPr>
          <w:p w:rsidR="00215BD8" w:rsidRDefault="009F2D24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9F2D24" w:rsidP="00215BD8">
            <w:r>
              <w:t>2-304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Billa Šahy – potraviny MŠ</w:t>
            </w:r>
          </w:p>
        </w:tc>
        <w:tc>
          <w:tcPr>
            <w:tcW w:w="1549" w:type="dxa"/>
          </w:tcPr>
          <w:p w:rsidR="00215BD8" w:rsidRDefault="0072359B" w:rsidP="00215BD8">
            <w:r>
              <w:t>23,33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2-305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FYDY s. r. o. Šahy – všeob. mat. MŠ</w:t>
            </w:r>
          </w:p>
        </w:tc>
        <w:tc>
          <w:tcPr>
            <w:tcW w:w="1549" w:type="dxa"/>
          </w:tcPr>
          <w:p w:rsidR="00215BD8" w:rsidRDefault="0072359B" w:rsidP="00215BD8">
            <w:r>
              <w:t>8,80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09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2-306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Billa s. r. o. Šahy – potraviny MŠ</w:t>
            </w:r>
          </w:p>
        </w:tc>
        <w:tc>
          <w:tcPr>
            <w:tcW w:w="1549" w:type="dxa"/>
          </w:tcPr>
          <w:p w:rsidR="00215BD8" w:rsidRDefault="0072359B" w:rsidP="00215BD8">
            <w:r>
              <w:t>10,89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10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2-307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Ing. Lipták – cyklospol. V. Krtíš  - súčiastky</w:t>
            </w:r>
          </w:p>
        </w:tc>
        <w:tc>
          <w:tcPr>
            <w:tcW w:w="1549" w:type="dxa"/>
          </w:tcPr>
          <w:p w:rsidR="00215BD8" w:rsidRDefault="0072359B" w:rsidP="00215BD8">
            <w:r>
              <w:t>41,30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10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2-308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Roland Kováč ROLMAL Šahy – stavebny materiál</w:t>
            </w:r>
          </w:p>
        </w:tc>
        <w:tc>
          <w:tcPr>
            <w:tcW w:w="1549" w:type="dxa"/>
          </w:tcPr>
          <w:p w:rsidR="00215BD8" w:rsidRDefault="0072359B" w:rsidP="00215BD8">
            <w:r>
              <w:t>6,50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10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2-309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Mics Peter Multi Center Vinica – náhradné diely</w:t>
            </w:r>
          </w:p>
        </w:tc>
        <w:tc>
          <w:tcPr>
            <w:tcW w:w="1549" w:type="dxa"/>
          </w:tcPr>
          <w:p w:rsidR="00215BD8" w:rsidRDefault="0072359B" w:rsidP="00215BD8">
            <w:r>
              <w:t>5,70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24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2-314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Ildikó Jakabová RITEX Vinica – všeob. materiál</w:t>
            </w:r>
          </w:p>
        </w:tc>
        <w:tc>
          <w:tcPr>
            <w:tcW w:w="1549" w:type="dxa"/>
          </w:tcPr>
          <w:p w:rsidR="00215BD8" w:rsidRDefault="0072359B" w:rsidP="00215BD8">
            <w:r>
              <w:t>286,90</w:t>
            </w:r>
          </w:p>
        </w:tc>
      </w:tr>
      <w:tr w:rsidR="00215BD8" w:rsidTr="00A43BED">
        <w:trPr>
          <w:trHeight w:val="304"/>
        </w:trPr>
        <w:tc>
          <w:tcPr>
            <w:tcW w:w="1472" w:type="dxa"/>
          </w:tcPr>
          <w:p w:rsidR="00215BD8" w:rsidRDefault="0072359B" w:rsidP="00215BD8">
            <w:r>
              <w:t>28</w:t>
            </w:r>
            <w:r w:rsidR="00215BD8" w:rsidRPr="004746F2">
              <w:t>.09.2015</w:t>
            </w:r>
          </w:p>
        </w:tc>
        <w:tc>
          <w:tcPr>
            <w:tcW w:w="1549" w:type="dxa"/>
          </w:tcPr>
          <w:p w:rsidR="00215BD8" w:rsidRDefault="0072359B" w:rsidP="00215BD8">
            <w:r>
              <w:t>2-315</w:t>
            </w:r>
            <w:r w:rsidR="00215BD8" w:rsidRPr="00AF377D">
              <w:t>/001</w:t>
            </w:r>
          </w:p>
        </w:tc>
        <w:tc>
          <w:tcPr>
            <w:tcW w:w="5866" w:type="dxa"/>
          </w:tcPr>
          <w:p w:rsidR="00215BD8" w:rsidRDefault="0072359B" w:rsidP="00215BD8">
            <w:r>
              <w:t>Billa Veľký Krtíš – potraviny MŠ</w:t>
            </w:r>
          </w:p>
        </w:tc>
        <w:tc>
          <w:tcPr>
            <w:tcW w:w="1549" w:type="dxa"/>
          </w:tcPr>
          <w:p w:rsidR="00215BD8" w:rsidRDefault="0072359B" w:rsidP="00215BD8">
            <w:r>
              <w:t>3,60</w:t>
            </w:r>
          </w:p>
        </w:tc>
      </w:tr>
    </w:tbl>
    <w:p w:rsidR="00042199" w:rsidRDefault="00042199"/>
    <w:tbl>
      <w:tblPr>
        <w:tblStyle w:val="Mriekatabuky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5954"/>
        <w:gridCol w:w="1559"/>
      </w:tblGrid>
      <w:tr w:rsidR="006F4000" w:rsidTr="006F4000">
        <w:tc>
          <w:tcPr>
            <w:tcW w:w="1418" w:type="dxa"/>
          </w:tcPr>
          <w:p w:rsidR="006F4000" w:rsidRDefault="006F4000"/>
        </w:tc>
        <w:tc>
          <w:tcPr>
            <w:tcW w:w="1559" w:type="dxa"/>
          </w:tcPr>
          <w:p w:rsidR="006F4000" w:rsidRDefault="006F4000"/>
        </w:tc>
        <w:tc>
          <w:tcPr>
            <w:tcW w:w="5954" w:type="dxa"/>
          </w:tcPr>
          <w:p w:rsidR="006F4000" w:rsidRPr="006F4000" w:rsidRDefault="006F4000" w:rsidP="006F4000">
            <w:pPr>
              <w:jc w:val="center"/>
              <w:rPr>
                <w:b/>
              </w:rPr>
            </w:pPr>
            <w:r w:rsidRPr="006F4000">
              <w:rPr>
                <w:b/>
              </w:rPr>
              <w:t>Bankové účty- faktúry</w:t>
            </w:r>
          </w:p>
          <w:p w:rsidR="006F4000" w:rsidRDefault="00732F91" w:rsidP="00732F91">
            <w:pPr>
              <w:jc w:val="center"/>
            </w:pPr>
            <w:r>
              <w:rPr>
                <w:b/>
              </w:rPr>
              <w:t>September</w:t>
            </w:r>
            <w:r w:rsidR="006F4000" w:rsidRPr="006F4000">
              <w:rPr>
                <w:b/>
              </w:rPr>
              <w:t xml:space="preserve"> </w:t>
            </w:r>
            <w:r w:rsidR="006F4000">
              <w:rPr>
                <w:b/>
              </w:rPr>
              <w:t>2015</w:t>
            </w:r>
          </w:p>
        </w:tc>
        <w:tc>
          <w:tcPr>
            <w:tcW w:w="1559" w:type="dxa"/>
          </w:tcPr>
          <w:p w:rsidR="006F4000" w:rsidRDefault="006F4000"/>
        </w:tc>
      </w:tr>
      <w:tr w:rsidR="006F4000" w:rsidTr="006F4000">
        <w:tc>
          <w:tcPr>
            <w:tcW w:w="1418" w:type="dxa"/>
          </w:tcPr>
          <w:p w:rsidR="006F4000" w:rsidRDefault="00F2302D">
            <w:r>
              <w:t>02.09.2015</w:t>
            </w:r>
          </w:p>
        </w:tc>
        <w:tc>
          <w:tcPr>
            <w:tcW w:w="1559" w:type="dxa"/>
          </w:tcPr>
          <w:p w:rsidR="006F4000" w:rsidRDefault="00F2302D">
            <w:r>
              <w:t>BÚ 09/2015</w:t>
            </w:r>
          </w:p>
        </w:tc>
        <w:tc>
          <w:tcPr>
            <w:tcW w:w="5954" w:type="dxa"/>
          </w:tcPr>
          <w:p w:rsidR="006F4000" w:rsidRDefault="00F2302D">
            <w:r>
              <w:t>Jozef Smrhola- Olymp - pečiatka</w:t>
            </w:r>
          </w:p>
        </w:tc>
        <w:tc>
          <w:tcPr>
            <w:tcW w:w="1559" w:type="dxa"/>
          </w:tcPr>
          <w:p w:rsidR="006F4000" w:rsidRDefault="00F2302D">
            <w:r>
              <w:t>20,20</w:t>
            </w:r>
          </w:p>
        </w:tc>
      </w:tr>
      <w:tr w:rsidR="00F2302D" w:rsidTr="006F4000">
        <w:tc>
          <w:tcPr>
            <w:tcW w:w="1418" w:type="dxa"/>
          </w:tcPr>
          <w:p w:rsidR="00F2302D" w:rsidRDefault="00F2302D" w:rsidP="00F2302D">
            <w:r>
              <w:t>03</w:t>
            </w:r>
            <w:r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Euronics TPD – spotreba materiálu</w:t>
            </w:r>
          </w:p>
        </w:tc>
        <w:tc>
          <w:tcPr>
            <w:tcW w:w="1559" w:type="dxa"/>
          </w:tcPr>
          <w:p w:rsidR="00F2302D" w:rsidRDefault="00C84222" w:rsidP="00F2302D">
            <w:r>
              <w:t>26,36</w:t>
            </w:r>
          </w:p>
        </w:tc>
      </w:tr>
      <w:tr w:rsidR="00F2302D" w:rsidTr="006F4000">
        <w:tc>
          <w:tcPr>
            <w:tcW w:w="1418" w:type="dxa"/>
          </w:tcPr>
          <w:p w:rsidR="00F2302D" w:rsidRDefault="00F2302D" w:rsidP="00F2302D">
            <w:r w:rsidRPr="0070447B">
              <w:t>02.09.2015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 xml:space="preserve">Jozef Smrhola- Olymp – športové poháre </w:t>
            </w:r>
          </w:p>
        </w:tc>
        <w:tc>
          <w:tcPr>
            <w:tcW w:w="1559" w:type="dxa"/>
          </w:tcPr>
          <w:p w:rsidR="00F2302D" w:rsidRDefault="00C84222" w:rsidP="00F2302D">
            <w:r>
              <w:t>200,02</w:t>
            </w:r>
          </w:p>
        </w:tc>
      </w:tr>
      <w:tr w:rsidR="00F2302D" w:rsidTr="006F4000">
        <w:tc>
          <w:tcPr>
            <w:tcW w:w="1418" w:type="dxa"/>
          </w:tcPr>
          <w:p w:rsidR="00F2302D" w:rsidRDefault="00F2302D" w:rsidP="00F2302D">
            <w:r w:rsidRPr="0070447B">
              <w:t>02.09.2015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Jozef Smrhola- Olymp – tabuľa OCÚ,erb</w:t>
            </w:r>
          </w:p>
        </w:tc>
        <w:tc>
          <w:tcPr>
            <w:tcW w:w="1559" w:type="dxa"/>
          </w:tcPr>
          <w:p w:rsidR="00F2302D" w:rsidRDefault="00C84222" w:rsidP="00F2302D">
            <w:r>
              <w:t>224,35</w:t>
            </w:r>
          </w:p>
        </w:tc>
      </w:tr>
      <w:tr w:rsidR="00F2302D" w:rsidTr="006F4000">
        <w:tc>
          <w:tcPr>
            <w:tcW w:w="1418" w:type="dxa"/>
          </w:tcPr>
          <w:p w:rsidR="00F2302D" w:rsidRDefault="00F2302D" w:rsidP="00F2302D">
            <w:r w:rsidRPr="0070447B">
              <w:t>02.09.2015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Milan Koháry – geometrický plán</w:t>
            </w:r>
          </w:p>
        </w:tc>
        <w:tc>
          <w:tcPr>
            <w:tcW w:w="1559" w:type="dxa"/>
          </w:tcPr>
          <w:p w:rsidR="00F2302D" w:rsidRDefault="00C84222" w:rsidP="00F2302D">
            <w:r>
              <w:t>227,00</w:t>
            </w:r>
          </w:p>
        </w:tc>
      </w:tr>
      <w:tr w:rsidR="00F2302D" w:rsidTr="006F4000">
        <w:tc>
          <w:tcPr>
            <w:tcW w:w="1418" w:type="dxa"/>
          </w:tcPr>
          <w:p w:rsidR="00F2302D" w:rsidRDefault="00F2302D" w:rsidP="00F2302D">
            <w:r w:rsidRPr="0070447B">
              <w:t>02.09.2015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Ondrej Huszár – REQUIEM – sportový deň ozvucenie</w:t>
            </w:r>
          </w:p>
        </w:tc>
        <w:tc>
          <w:tcPr>
            <w:tcW w:w="1559" w:type="dxa"/>
          </w:tcPr>
          <w:p w:rsidR="00F2302D" w:rsidRDefault="00C84222" w:rsidP="00F2302D">
            <w:r>
              <w:t>300,00</w:t>
            </w:r>
          </w:p>
        </w:tc>
      </w:tr>
      <w:tr w:rsidR="00F2302D" w:rsidTr="006F4000">
        <w:tc>
          <w:tcPr>
            <w:tcW w:w="1418" w:type="dxa"/>
          </w:tcPr>
          <w:p w:rsidR="00F2302D" w:rsidRDefault="00C84222" w:rsidP="00F2302D">
            <w:r>
              <w:t>04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COOP Jednota Krupina – potraviny MŠ</w:t>
            </w:r>
          </w:p>
        </w:tc>
        <w:tc>
          <w:tcPr>
            <w:tcW w:w="1559" w:type="dxa"/>
          </w:tcPr>
          <w:p w:rsidR="00F2302D" w:rsidRDefault="00C84222" w:rsidP="00F2302D">
            <w:r>
              <w:t>178,86</w:t>
            </w:r>
          </w:p>
        </w:tc>
      </w:tr>
      <w:tr w:rsidR="00F2302D" w:rsidTr="006F4000">
        <w:tc>
          <w:tcPr>
            <w:tcW w:w="1418" w:type="dxa"/>
          </w:tcPr>
          <w:p w:rsidR="00F2302D" w:rsidRDefault="00C84222" w:rsidP="00F2302D">
            <w:r>
              <w:t>07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>Centrum polygrafických služieb – matričné tlačivá</w:t>
            </w:r>
          </w:p>
        </w:tc>
        <w:tc>
          <w:tcPr>
            <w:tcW w:w="1559" w:type="dxa"/>
          </w:tcPr>
          <w:p w:rsidR="00F2302D" w:rsidRDefault="00C84222" w:rsidP="00F2302D">
            <w:r>
              <w:t>15,53</w:t>
            </w:r>
          </w:p>
        </w:tc>
      </w:tr>
      <w:tr w:rsidR="00F2302D" w:rsidTr="006F4000">
        <w:tc>
          <w:tcPr>
            <w:tcW w:w="1418" w:type="dxa"/>
          </w:tcPr>
          <w:p w:rsidR="00F2302D" w:rsidRDefault="00C84222" w:rsidP="00F2302D">
            <w:r>
              <w:t>07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 xml:space="preserve">Mikona Plus – uloženie odpadu </w:t>
            </w:r>
          </w:p>
        </w:tc>
        <w:tc>
          <w:tcPr>
            <w:tcW w:w="1559" w:type="dxa"/>
          </w:tcPr>
          <w:p w:rsidR="00F2302D" w:rsidRDefault="00C84222" w:rsidP="00F2302D">
            <w:r>
              <w:t>236,38</w:t>
            </w:r>
          </w:p>
        </w:tc>
      </w:tr>
      <w:tr w:rsidR="00F2302D" w:rsidTr="006F4000">
        <w:tc>
          <w:tcPr>
            <w:tcW w:w="1418" w:type="dxa"/>
          </w:tcPr>
          <w:p w:rsidR="00F2302D" w:rsidRDefault="00C84222" w:rsidP="00F2302D">
            <w:r>
              <w:t>07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C84222" w:rsidP="00F2302D">
            <w:r>
              <w:t xml:space="preserve">Mikona Plus – vývoz KO </w:t>
            </w:r>
          </w:p>
        </w:tc>
        <w:tc>
          <w:tcPr>
            <w:tcW w:w="1559" w:type="dxa"/>
          </w:tcPr>
          <w:p w:rsidR="00F2302D" w:rsidRDefault="00C84222" w:rsidP="00F2302D">
            <w:r>
              <w:t>243,64</w:t>
            </w:r>
          </w:p>
        </w:tc>
      </w:tr>
      <w:tr w:rsidR="00F2302D" w:rsidTr="006F4000">
        <w:tc>
          <w:tcPr>
            <w:tcW w:w="1418" w:type="dxa"/>
          </w:tcPr>
          <w:p w:rsidR="00F2302D" w:rsidRDefault="00994B72" w:rsidP="00F2302D">
            <w:r>
              <w:t>17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994B72" w:rsidP="00F2302D">
            <w:r>
              <w:t xml:space="preserve">Slovnaft a. s. – PHM </w:t>
            </w:r>
          </w:p>
        </w:tc>
        <w:tc>
          <w:tcPr>
            <w:tcW w:w="1559" w:type="dxa"/>
          </w:tcPr>
          <w:p w:rsidR="00F2302D" w:rsidRDefault="00994B72" w:rsidP="00F2302D">
            <w:r>
              <w:t>118,61</w:t>
            </w:r>
          </w:p>
        </w:tc>
      </w:tr>
      <w:tr w:rsidR="00F2302D" w:rsidTr="00A9013A">
        <w:trPr>
          <w:trHeight w:val="212"/>
        </w:trPr>
        <w:tc>
          <w:tcPr>
            <w:tcW w:w="1418" w:type="dxa"/>
          </w:tcPr>
          <w:p w:rsidR="00F2302D" w:rsidRDefault="00994B72" w:rsidP="00F2302D">
            <w:r>
              <w:t>17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994B72" w:rsidP="00F2302D">
            <w:r>
              <w:t>Mzdy a odvody za september</w:t>
            </w:r>
          </w:p>
        </w:tc>
        <w:tc>
          <w:tcPr>
            <w:tcW w:w="1559" w:type="dxa"/>
          </w:tcPr>
          <w:p w:rsidR="00F2302D" w:rsidRDefault="00994B72" w:rsidP="00F2302D">
            <w:r>
              <w:t>8283,11</w:t>
            </w:r>
          </w:p>
        </w:tc>
      </w:tr>
      <w:tr w:rsidR="00F2302D" w:rsidTr="006F4000">
        <w:tc>
          <w:tcPr>
            <w:tcW w:w="1418" w:type="dxa"/>
          </w:tcPr>
          <w:p w:rsidR="00F2302D" w:rsidRDefault="00994B72" w:rsidP="00F2302D">
            <w:r>
              <w:t>17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994B72" w:rsidP="00F2302D">
            <w:r>
              <w:t>Mountfield SK, s. r. o. – spotreba materiálu</w:t>
            </w:r>
          </w:p>
        </w:tc>
        <w:tc>
          <w:tcPr>
            <w:tcW w:w="1559" w:type="dxa"/>
          </w:tcPr>
          <w:p w:rsidR="00F2302D" w:rsidRDefault="00994B72" w:rsidP="00F2302D">
            <w:r>
              <w:t>9,50</w:t>
            </w:r>
          </w:p>
        </w:tc>
      </w:tr>
      <w:tr w:rsidR="00F2302D" w:rsidTr="006F4000">
        <w:tc>
          <w:tcPr>
            <w:tcW w:w="1418" w:type="dxa"/>
          </w:tcPr>
          <w:p w:rsidR="00F2302D" w:rsidRDefault="00994B72" w:rsidP="00F2302D">
            <w:r>
              <w:t>17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994B72" w:rsidP="00F2302D">
            <w:r>
              <w:t>Slovak Telekom a. s. – služby pevnej siete</w:t>
            </w:r>
          </w:p>
        </w:tc>
        <w:tc>
          <w:tcPr>
            <w:tcW w:w="1559" w:type="dxa"/>
          </w:tcPr>
          <w:p w:rsidR="00F2302D" w:rsidRDefault="00994B72" w:rsidP="00F2302D">
            <w:r>
              <w:t>20,32</w:t>
            </w:r>
          </w:p>
        </w:tc>
      </w:tr>
      <w:tr w:rsidR="00F2302D" w:rsidTr="006F4000">
        <w:tc>
          <w:tcPr>
            <w:tcW w:w="1418" w:type="dxa"/>
          </w:tcPr>
          <w:p w:rsidR="00F2302D" w:rsidRDefault="00994B72" w:rsidP="00F2302D">
            <w:r>
              <w:t>17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994B72" w:rsidP="00F2302D">
            <w:r>
              <w:t>OV Csemadok – mesačník Kurtos</w:t>
            </w:r>
          </w:p>
        </w:tc>
        <w:tc>
          <w:tcPr>
            <w:tcW w:w="1559" w:type="dxa"/>
          </w:tcPr>
          <w:p w:rsidR="00F2302D" w:rsidRDefault="00994B72" w:rsidP="00F2302D">
            <w:r>
              <w:t>12,00</w:t>
            </w:r>
          </w:p>
        </w:tc>
      </w:tr>
      <w:tr w:rsidR="00F2302D" w:rsidTr="006F4000">
        <w:tc>
          <w:tcPr>
            <w:tcW w:w="1418" w:type="dxa"/>
          </w:tcPr>
          <w:p w:rsidR="00F2302D" w:rsidRDefault="005428C1" w:rsidP="00F2302D">
            <w:r>
              <w:t>28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5428C1" w:rsidP="00F2302D">
            <w:r>
              <w:t>Orange – tel. poplatok</w:t>
            </w:r>
          </w:p>
        </w:tc>
        <w:tc>
          <w:tcPr>
            <w:tcW w:w="1559" w:type="dxa"/>
          </w:tcPr>
          <w:p w:rsidR="00F2302D" w:rsidRDefault="005428C1" w:rsidP="00F2302D">
            <w:r>
              <w:t>37,12</w:t>
            </w:r>
          </w:p>
        </w:tc>
      </w:tr>
      <w:tr w:rsidR="00F2302D" w:rsidTr="006F4000">
        <w:tc>
          <w:tcPr>
            <w:tcW w:w="1418" w:type="dxa"/>
          </w:tcPr>
          <w:p w:rsidR="00F2302D" w:rsidRDefault="005428C1" w:rsidP="00F2302D">
            <w:r>
              <w:t>30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5428C1" w:rsidP="00F2302D">
            <w:r>
              <w:t>VÚB – poplatky za platby v ramci konta spolu</w:t>
            </w:r>
          </w:p>
        </w:tc>
        <w:tc>
          <w:tcPr>
            <w:tcW w:w="1559" w:type="dxa"/>
          </w:tcPr>
          <w:p w:rsidR="00F2302D" w:rsidRDefault="005428C1" w:rsidP="00F2302D">
            <w:r>
              <w:t>13,4</w:t>
            </w:r>
          </w:p>
        </w:tc>
      </w:tr>
      <w:tr w:rsidR="00F2302D" w:rsidTr="006F4000">
        <w:tc>
          <w:tcPr>
            <w:tcW w:w="1418" w:type="dxa"/>
          </w:tcPr>
          <w:p w:rsidR="00F2302D" w:rsidRDefault="005428C1" w:rsidP="00F2302D">
            <w:r>
              <w:t>16</w:t>
            </w:r>
            <w:r w:rsidR="00F2302D" w:rsidRPr="0070447B">
              <w:t>.09.2015</w:t>
            </w:r>
          </w:p>
        </w:tc>
        <w:tc>
          <w:tcPr>
            <w:tcW w:w="1559" w:type="dxa"/>
          </w:tcPr>
          <w:p w:rsidR="00F2302D" w:rsidRDefault="00F2302D" w:rsidP="00F2302D">
            <w:r w:rsidRPr="00BF0F77">
              <w:t>BÚ 09/2015</w:t>
            </w:r>
          </w:p>
        </w:tc>
        <w:tc>
          <w:tcPr>
            <w:tcW w:w="5954" w:type="dxa"/>
          </w:tcPr>
          <w:p w:rsidR="00F2302D" w:rsidRDefault="005428C1" w:rsidP="00F2302D">
            <w:r>
              <w:t>Stredoslovenská energetika – záloha za plyn</w:t>
            </w:r>
          </w:p>
        </w:tc>
        <w:tc>
          <w:tcPr>
            <w:tcW w:w="1559" w:type="dxa"/>
          </w:tcPr>
          <w:p w:rsidR="00F2302D" w:rsidRDefault="005428C1" w:rsidP="00F2302D">
            <w:r>
              <w:t>604,00</w:t>
            </w:r>
          </w:p>
        </w:tc>
      </w:tr>
    </w:tbl>
    <w:p w:rsidR="006F4000" w:rsidRDefault="006F4000">
      <w:bookmarkStart w:id="0" w:name="_GoBack"/>
      <w:bookmarkEnd w:id="0"/>
    </w:p>
    <w:sectPr w:rsidR="006F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DB" w:rsidRDefault="00AE20DB" w:rsidP="00527E9F">
      <w:pPr>
        <w:spacing w:after="0" w:line="240" w:lineRule="auto"/>
      </w:pPr>
      <w:r>
        <w:separator/>
      </w:r>
    </w:p>
  </w:endnote>
  <w:endnote w:type="continuationSeparator" w:id="0">
    <w:p w:rsidR="00AE20DB" w:rsidRDefault="00AE20DB" w:rsidP="005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DB" w:rsidRDefault="00AE20DB" w:rsidP="00527E9F">
      <w:pPr>
        <w:spacing w:after="0" w:line="240" w:lineRule="auto"/>
      </w:pPr>
      <w:r>
        <w:separator/>
      </w:r>
    </w:p>
  </w:footnote>
  <w:footnote w:type="continuationSeparator" w:id="0">
    <w:p w:rsidR="00AE20DB" w:rsidRDefault="00AE20DB" w:rsidP="005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95D"/>
    <w:multiLevelType w:val="hybridMultilevel"/>
    <w:tmpl w:val="618CB530"/>
    <w:lvl w:ilvl="0" w:tplc="9A4608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6"/>
    <w:rsid w:val="00003E45"/>
    <w:rsid w:val="00042199"/>
    <w:rsid w:val="000C5900"/>
    <w:rsid w:val="000F0054"/>
    <w:rsid w:val="000F1FCD"/>
    <w:rsid w:val="00100036"/>
    <w:rsid w:val="00172F1F"/>
    <w:rsid w:val="00190BBA"/>
    <w:rsid w:val="00215BD8"/>
    <w:rsid w:val="00291052"/>
    <w:rsid w:val="002E3181"/>
    <w:rsid w:val="00320421"/>
    <w:rsid w:val="003268E1"/>
    <w:rsid w:val="00337B25"/>
    <w:rsid w:val="00485610"/>
    <w:rsid w:val="004900F2"/>
    <w:rsid w:val="00527E9F"/>
    <w:rsid w:val="005428C1"/>
    <w:rsid w:val="005431AB"/>
    <w:rsid w:val="00580066"/>
    <w:rsid w:val="00581ED3"/>
    <w:rsid w:val="005B56A8"/>
    <w:rsid w:val="005D0653"/>
    <w:rsid w:val="005E6463"/>
    <w:rsid w:val="00614712"/>
    <w:rsid w:val="006327B5"/>
    <w:rsid w:val="00685C86"/>
    <w:rsid w:val="006F4000"/>
    <w:rsid w:val="006F55B5"/>
    <w:rsid w:val="0070487A"/>
    <w:rsid w:val="0072359B"/>
    <w:rsid w:val="00732F91"/>
    <w:rsid w:val="00753050"/>
    <w:rsid w:val="00763621"/>
    <w:rsid w:val="00783B9D"/>
    <w:rsid w:val="007F4325"/>
    <w:rsid w:val="0080374F"/>
    <w:rsid w:val="00827FB8"/>
    <w:rsid w:val="00886911"/>
    <w:rsid w:val="00895AA6"/>
    <w:rsid w:val="008A3DF7"/>
    <w:rsid w:val="0092188B"/>
    <w:rsid w:val="009304C3"/>
    <w:rsid w:val="00994B72"/>
    <w:rsid w:val="009975F6"/>
    <w:rsid w:val="009F2D24"/>
    <w:rsid w:val="009F4916"/>
    <w:rsid w:val="00A43BED"/>
    <w:rsid w:val="00A9013A"/>
    <w:rsid w:val="00AE20DB"/>
    <w:rsid w:val="00AF7ED7"/>
    <w:rsid w:val="00B75C08"/>
    <w:rsid w:val="00B77A30"/>
    <w:rsid w:val="00BC175E"/>
    <w:rsid w:val="00C331A7"/>
    <w:rsid w:val="00C4297F"/>
    <w:rsid w:val="00C55794"/>
    <w:rsid w:val="00C84222"/>
    <w:rsid w:val="00D331CB"/>
    <w:rsid w:val="00E439C2"/>
    <w:rsid w:val="00E644C7"/>
    <w:rsid w:val="00E9594E"/>
    <w:rsid w:val="00EA05E8"/>
    <w:rsid w:val="00ED6C39"/>
    <w:rsid w:val="00F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BA8EC-1853-4A1D-B8E6-CCDB3F0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3D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E9F"/>
  </w:style>
  <w:style w:type="paragraph" w:styleId="Pta">
    <w:name w:val="footer"/>
    <w:basedOn w:val="Normlny"/>
    <w:link w:val="Pt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KERATA Ladislav</dc:creator>
  <cp:keywords/>
  <dc:description/>
  <cp:lastModifiedBy>KERATA Ladislav</cp:lastModifiedBy>
  <cp:revision>11</cp:revision>
  <dcterms:created xsi:type="dcterms:W3CDTF">2015-05-29T07:22:00Z</dcterms:created>
  <dcterms:modified xsi:type="dcterms:W3CDTF">2016-05-25T09:09:00Z</dcterms:modified>
</cp:coreProperties>
</file>